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4F80" w14:textId="77777777" w:rsidR="006A0542" w:rsidRPr="00C272A7" w:rsidRDefault="006A0542" w:rsidP="006A0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72A7">
        <w:rPr>
          <w:rFonts w:ascii="Times New Roman" w:hAnsi="Times New Roman" w:cs="Times New Roman"/>
          <w:b/>
          <w:sz w:val="24"/>
          <w:szCs w:val="24"/>
        </w:rPr>
        <w:t>TERMO DE RETIFICAÇÃO DE EDITAL -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A7">
        <w:rPr>
          <w:rFonts w:ascii="Times New Roman" w:hAnsi="Times New Roman" w:cs="Times New Roman"/>
          <w:b/>
          <w:sz w:val="24"/>
          <w:szCs w:val="24"/>
        </w:rPr>
        <w:t>02</w:t>
      </w:r>
    </w:p>
    <w:bookmarkEnd w:id="0"/>
    <w:p w14:paraId="4395A84F" w14:textId="77777777" w:rsidR="006A0542" w:rsidRPr="00C272A7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6AB20" w14:textId="77777777" w:rsidR="006A0542" w:rsidRPr="000B3C33" w:rsidRDefault="006A0542" w:rsidP="006A0542">
      <w:pPr>
        <w:spacing w:after="0" w:line="36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07">
        <w:rPr>
          <w:rFonts w:ascii="Times New Roman" w:hAnsi="Times New Roman" w:cs="Times New Roman"/>
          <w:b/>
          <w:sz w:val="24"/>
          <w:szCs w:val="24"/>
        </w:rPr>
        <w:t xml:space="preserve">PRORROGAÇÃO DO PERÍODO DE INSCRIÇÕES PARA O </w:t>
      </w:r>
      <w:r w:rsidRPr="000B3C33">
        <w:rPr>
          <w:rFonts w:ascii="Times New Roman" w:hAnsi="Times New Roman" w:cs="Times New Roman"/>
          <w:b/>
          <w:sz w:val="24"/>
          <w:szCs w:val="24"/>
        </w:rPr>
        <w:t xml:space="preserve">PROCESSO DE ESCOLHA DOS CONSELHEIROS TUTELARES DO MUNICÍPIO DE </w:t>
      </w:r>
      <w:r>
        <w:rPr>
          <w:rFonts w:ascii="Times New Roman" w:hAnsi="Times New Roman" w:cs="Times New Roman"/>
          <w:b/>
          <w:sz w:val="24"/>
          <w:szCs w:val="24"/>
        </w:rPr>
        <w:t xml:space="preserve">SIDERÓPOLIS </w:t>
      </w:r>
      <w:r w:rsidRPr="000B3C33">
        <w:rPr>
          <w:rFonts w:ascii="Times New Roman" w:hAnsi="Times New Roman" w:cs="Times New Roman"/>
          <w:b/>
          <w:sz w:val="24"/>
          <w:szCs w:val="24"/>
        </w:rPr>
        <w:t>/SC - GESTÃO 2024 – 2028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0BFCEF5" w14:textId="77777777" w:rsidR="006A0542" w:rsidRPr="000B3C33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48CC" w14:textId="77777777" w:rsidR="006A0542" w:rsidRPr="00C272A7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A7">
        <w:rPr>
          <w:rFonts w:ascii="Times New Roman" w:hAnsi="Times New Roman" w:cs="Times New Roman"/>
          <w:sz w:val="24"/>
          <w:szCs w:val="24"/>
        </w:rPr>
        <w:t>O Conselho Municipal dos Direitos da Criança e do Adolescente de Siderópolis, no uso de suas atribuições legais, considerando o disposto no art. 132 e 139 da Lei Federal n. 8.069/1990 (Estatuto da Criança e do Adolescente), na Resolução Conanda n. 231/2022 e na Lei Municipal nº 2.313/2019 e alterações que a sucedem,</w:t>
      </w:r>
    </w:p>
    <w:p w14:paraId="36BC9201" w14:textId="77777777" w:rsidR="006A0542" w:rsidRPr="000B3C33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9F1C6" w14:textId="77777777" w:rsidR="006A0542" w:rsidRPr="000B3C33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3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B3C33">
        <w:rPr>
          <w:rFonts w:ascii="Times New Roman" w:hAnsi="Times New Roman" w:cs="Times New Roman"/>
          <w:sz w:val="24"/>
          <w:szCs w:val="24"/>
        </w:rPr>
        <w:t xml:space="preserve"> o reduzido número de pré-candidatos inscritos até o presente, não perfazendo o mínimo indispensável para continuação do processo de escolha, </w:t>
      </w:r>
      <w:r w:rsidRPr="00A5796A">
        <w:rPr>
          <w:rFonts w:ascii="Times New Roman" w:hAnsi="Times New Roman" w:cs="Times New Roman"/>
          <w:b/>
          <w:sz w:val="24"/>
          <w:szCs w:val="24"/>
        </w:rPr>
        <w:t>RESOLVE:</w:t>
      </w:r>
      <w:r w:rsidRPr="000B3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FD28B8" w14:textId="77777777" w:rsidR="006A0542" w:rsidRPr="000B3C33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01B59" w14:textId="77777777" w:rsidR="006A0542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 w:rsidRPr="000B3C33">
        <w:rPr>
          <w:rFonts w:ascii="Times New Roman" w:hAnsi="Times New Roman" w:cs="Times New Roman"/>
          <w:b/>
          <w:sz w:val="24"/>
          <w:szCs w:val="24"/>
        </w:rPr>
        <w:t>PRORROGAR</w:t>
      </w:r>
      <w:r w:rsidRPr="000B3C33">
        <w:rPr>
          <w:rFonts w:ascii="Times New Roman" w:hAnsi="Times New Roman" w:cs="Times New Roman"/>
          <w:sz w:val="24"/>
          <w:szCs w:val="24"/>
        </w:rPr>
        <w:t xml:space="preserve"> as i</w:t>
      </w:r>
      <w:r>
        <w:rPr>
          <w:rFonts w:ascii="Times New Roman" w:hAnsi="Times New Roman" w:cs="Times New Roman"/>
          <w:sz w:val="24"/>
          <w:szCs w:val="24"/>
        </w:rPr>
        <w:t>nscrições e a</w:t>
      </w:r>
      <w:r w:rsidRPr="000B3C33">
        <w:rPr>
          <w:rFonts w:ascii="Times New Roman" w:hAnsi="Times New Roman" w:cs="Times New Roman"/>
          <w:sz w:val="24"/>
          <w:szCs w:val="24"/>
        </w:rPr>
        <w:t>ltera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B3C33">
        <w:rPr>
          <w:rFonts w:ascii="Times New Roman" w:hAnsi="Times New Roman" w:cs="Times New Roman"/>
          <w:sz w:val="24"/>
          <w:szCs w:val="24"/>
        </w:rPr>
        <w:t xml:space="preserve"> o Calendário. </w:t>
      </w:r>
    </w:p>
    <w:p w14:paraId="3BF5EC97" w14:textId="77777777" w:rsidR="006A0542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2CBA" w14:textId="77777777" w:rsidR="006A0542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2º. </w:t>
      </w:r>
      <w:r w:rsidRPr="00A5796A">
        <w:rPr>
          <w:rFonts w:ascii="Times New Roman" w:hAnsi="Times New Roman" w:cs="Times New Roman"/>
          <w:sz w:val="24"/>
          <w:szCs w:val="24"/>
        </w:rPr>
        <w:t xml:space="preserve">Os itens </w:t>
      </w:r>
      <w:r>
        <w:rPr>
          <w:rFonts w:ascii="Times New Roman" w:hAnsi="Times New Roman" w:cs="Times New Roman"/>
          <w:sz w:val="24"/>
          <w:szCs w:val="24"/>
        </w:rPr>
        <w:t>abaixo,</w:t>
      </w:r>
      <w:r w:rsidRPr="00A5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5796A">
        <w:rPr>
          <w:rFonts w:ascii="Times New Roman" w:hAnsi="Times New Roman" w:cs="Times New Roman"/>
          <w:sz w:val="24"/>
          <w:szCs w:val="24"/>
        </w:rPr>
        <w:t>edital 01/2023</w:t>
      </w:r>
      <w:r>
        <w:rPr>
          <w:rFonts w:ascii="Times New Roman" w:hAnsi="Times New Roman" w:cs="Times New Roman"/>
          <w:sz w:val="24"/>
          <w:szCs w:val="24"/>
        </w:rPr>
        <w:t>, passam a vigorar com os seguintes prazos:</w:t>
      </w:r>
    </w:p>
    <w:p w14:paraId="70FACD89" w14:textId="77777777" w:rsidR="006A0542" w:rsidRPr="000B3C33" w:rsidRDefault="006A0542" w:rsidP="006A0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BE52C" w14:textId="77777777" w:rsidR="006A0542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6.1</w:t>
      </w:r>
      <w:proofErr w:type="gramStart"/>
      <w:r w:rsidRPr="00A5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 xml:space="preserve">As inscrições ficarão abertas do dia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doze) a 24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vinte quatro</w:t>
      </w:r>
      <w:r w:rsidRPr="00A5796A">
        <w:rPr>
          <w:rFonts w:ascii="Times New Roman" w:hAnsi="Times New Roman" w:cs="Times New Roman"/>
          <w:sz w:val="24"/>
          <w:szCs w:val="24"/>
        </w:rPr>
        <w:t xml:space="preserve">) de maio de 2023, em horário de atendimento ao público, das 08h às 12h e das 13h ás 17h, na  sede da </w:t>
      </w:r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Secretaria de Assistência Social</w:t>
      </w:r>
      <w:r w:rsidRPr="00A5796A">
        <w:rPr>
          <w:rFonts w:ascii="Times New Roman" w:hAnsi="Times New Roman" w:cs="Times New Roman"/>
          <w:sz w:val="24"/>
          <w:szCs w:val="24"/>
        </w:rPr>
        <w:t xml:space="preserve"> de Siderópolis situado a Rua </w:t>
      </w:r>
      <w:proofErr w:type="spellStart"/>
      <w:r w:rsidRPr="00A5796A">
        <w:rPr>
          <w:rFonts w:ascii="Times New Roman" w:hAnsi="Times New Roman" w:cs="Times New Roman"/>
          <w:sz w:val="24"/>
          <w:szCs w:val="24"/>
        </w:rPr>
        <w:t>Diomicio</w:t>
      </w:r>
      <w:proofErr w:type="spellEnd"/>
      <w:r w:rsidRPr="00A5796A">
        <w:rPr>
          <w:rFonts w:ascii="Times New Roman" w:hAnsi="Times New Roman" w:cs="Times New Roman"/>
          <w:sz w:val="24"/>
          <w:szCs w:val="24"/>
        </w:rPr>
        <w:t xml:space="preserve"> Freitas,104, Centro, Siderópolis-SC. </w:t>
      </w:r>
    </w:p>
    <w:p w14:paraId="3D83B21C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96A">
        <w:rPr>
          <w:rFonts w:ascii="Times New Roman" w:hAnsi="Times New Roman" w:cs="Times New Roman"/>
          <w:b/>
          <w:sz w:val="24"/>
          <w:szCs w:val="24"/>
        </w:rPr>
        <w:t>6.2</w:t>
      </w:r>
      <w:r w:rsidRPr="00A5796A">
        <w:rPr>
          <w:rFonts w:ascii="Times New Roman" w:hAnsi="Times New Roman" w:cs="Times New Roman"/>
          <w:sz w:val="24"/>
          <w:szCs w:val="24"/>
        </w:rPr>
        <w:t xml:space="preserve"> Nenhuma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 xml:space="preserve"> inscrição será admitida fora do período determinado neste Edital.</w:t>
      </w:r>
    </w:p>
    <w:p w14:paraId="0054AFF2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6.3</w:t>
      </w:r>
      <w:r w:rsidRPr="00A5796A">
        <w:rPr>
          <w:rFonts w:ascii="Times New Roman" w:hAnsi="Times New Roman" w:cs="Times New Roman"/>
          <w:sz w:val="24"/>
          <w:szCs w:val="24"/>
        </w:rPr>
        <w:t xml:space="preserve"> As candidaturas serão registradas individualmente e numeradas de acordo com a ordem de inscrição.</w:t>
      </w:r>
    </w:p>
    <w:p w14:paraId="4BEE8D3D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6.4</w:t>
      </w:r>
      <w:r w:rsidRPr="00A5796A">
        <w:rPr>
          <w:rFonts w:ascii="Times New Roman" w:hAnsi="Times New Roman" w:cs="Times New Roman"/>
          <w:sz w:val="24"/>
          <w:szCs w:val="24"/>
        </w:rPr>
        <w:t xml:space="preserve"> No ato da inscrição, os candidatos deverão apresentar, ficha de inscrição (Anexo </w:t>
      </w:r>
      <w:proofErr w:type="gramStart"/>
      <w:r w:rsidRPr="00A5796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>) para registro da candidatura, além dos documentos previstos no item 3 (três) deste edital.</w:t>
      </w:r>
    </w:p>
    <w:p w14:paraId="19AD2B17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6.5</w:t>
      </w:r>
      <w:r w:rsidRPr="00A5796A">
        <w:rPr>
          <w:rFonts w:ascii="Times New Roman" w:hAnsi="Times New Roman" w:cs="Times New Roman"/>
          <w:sz w:val="24"/>
          <w:szCs w:val="24"/>
        </w:rPr>
        <w:t xml:space="preserve"> Na hipótese de inscrição por procuração deverão ser apresentados, além dos documentos do candidato, o instrumento de procuração específica e fotocópia de documento de identidade do procurador. </w:t>
      </w:r>
    </w:p>
    <w:p w14:paraId="235ACF9F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6.6</w:t>
      </w:r>
      <w:r w:rsidRPr="00A5796A">
        <w:rPr>
          <w:rFonts w:ascii="Times New Roman" w:hAnsi="Times New Roman" w:cs="Times New Roman"/>
          <w:sz w:val="24"/>
          <w:szCs w:val="24"/>
        </w:rPr>
        <w:t xml:space="preserve"> A inscrição do candidato implicará o conhecimento e a tácita aceitação das normas e condições estabelecidas neste Edital e na Lei Municipal nº</w:t>
      </w:r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. 2.313 /2019</w:t>
      </w:r>
      <w:r w:rsidRPr="00A5796A">
        <w:rPr>
          <w:rFonts w:ascii="Times New Roman" w:hAnsi="Times New Roman" w:cs="Times New Roman"/>
          <w:sz w:val="24"/>
          <w:szCs w:val="24"/>
        </w:rPr>
        <w:t xml:space="preserve">, bem como das decisões que possam </w:t>
      </w:r>
      <w:r w:rsidRPr="00A5796A">
        <w:rPr>
          <w:rFonts w:ascii="Times New Roman" w:hAnsi="Times New Roman" w:cs="Times New Roman"/>
          <w:sz w:val="24"/>
          <w:szCs w:val="24"/>
        </w:rPr>
        <w:lastRenderedPageBreak/>
        <w:t xml:space="preserve">ser tomadas pela Comissão Especial Eleitoral e pelo CMDCA em relação aos quais não poderá alegar desconhecimento. </w:t>
      </w:r>
    </w:p>
    <w:p w14:paraId="6DDBDE6D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6.7</w:t>
      </w:r>
      <w:r w:rsidRPr="00A5796A">
        <w:rPr>
          <w:rFonts w:ascii="Times New Roman" w:hAnsi="Times New Roman" w:cs="Times New Roman"/>
          <w:sz w:val="24"/>
          <w:szCs w:val="24"/>
        </w:rPr>
        <w:t xml:space="preserve"> O deferimento da inscrição dar-se-á mediante o correto preenchimento da ficha de Inscrição e a apresentação da documentação exigida no item </w:t>
      </w:r>
      <w:proofErr w:type="gramStart"/>
      <w:r w:rsidRPr="00A5796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 xml:space="preserve"> (três) deste edital.</w:t>
      </w:r>
    </w:p>
    <w:p w14:paraId="26F0E95F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6.8</w:t>
      </w:r>
      <w:r w:rsidRPr="00A5796A">
        <w:rPr>
          <w:rFonts w:ascii="Times New Roman" w:hAnsi="Times New Roman" w:cs="Times New Roman"/>
          <w:sz w:val="24"/>
          <w:szCs w:val="24"/>
        </w:rPr>
        <w:t xml:space="preserve"> A inscrição será gratuita. </w:t>
      </w:r>
    </w:p>
    <w:p w14:paraId="0335990A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6.9</w:t>
      </w:r>
      <w:r w:rsidRPr="00A5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96A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 xml:space="preserve"> de exclusiva responsabilidade do candidato ou de seu representante legal o correto preenchimento do requerimento de inscrição e a entrega da documentação exigida.</w:t>
      </w:r>
    </w:p>
    <w:p w14:paraId="3A3CB899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2A69E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 xml:space="preserve">7. DA HOMOLOGAÇÃO DAS INSCRIÇÕES DAS CANDIDATURAS </w:t>
      </w:r>
    </w:p>
    <w:p w14:paraId="1D3ECE7F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7.1</w:t>
      </w:r>
      <w:r w:rsidRPr="00A5796A">
        <w:rPr>
          <w:rFonts w:ascii="Times New Roman" w:hAnsi="Times New Roman" w:cs="Times New Roman"/>
          <w:sz w:val="24"/>
          <w:szCs w:val="24"/>
        </w:rPr>
        <w:t xml:space="preserve"> As informações prestadas na ficha de inscrição serão de inteira responsabilidade do candidato ou de seu procurador.</w:t>
      </w:r>
    </w:p>
    <w:p w14:paraId="0D84A27A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7.2</w:t>
      </w:r>
      <w:r w:rsidRPr="00A5796A">
        <w:rPr>
          <w:rFonts w:ascii="Times New Roman" w:hAnsi="Times New Roman" w:cs="Times New Roman"/>
          <w:sz w:val="24"/>
          <w:szCs w:val="24"/>
        </w:rPr>
        <w:t xml:space="preserve"> 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14:paraId="3459C89C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7.3</w:t>
      </w:r>
      <w:r w:rsidRPr="00A5796A">
        <w:rPr>
          <w:rFonts w:ascii="Times New Roman" w:hAnsi="Times New Roman" w:cs="Times New Roman"/>
          <w:sz w:val="24"/>
          <w:szCs w:val="24"/>
        </w:rPr>
        <w:t xml:space="preserve"> A Comissão Especial Eleitoral tem o direito de excluir do processo de escolha o candidato que não preencher o respectivo documento de forma completa e correta, bem como fornecer dados inverídicos ou falsos.</w:t>
      </w:r>
    </w:p>
    <w:p w14:paraId="7371DB8A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7.4</w:t>
      </w:r>
      <w:r w:rsidRPr="00A5796A">
        <w:rPr>
          <w:rFonts w:ascii="Times New Roman" w:hAnsi="Times New Roman" w:cs="Times New Roman"/>
          <w:sz w:val="24"/>
          <w:szCs w:val="24"/>
        </w:rPr>
        <w:t xml:space="preserve"> A Comissão Especial Eleitoral tem o direito de, em decisão fundamentada, indeferir as inscrições de candidatos que não cumpram os requisitos mínimos estabelecidos neste Edital, na Lei Municipal nº</w:t>
      </w:r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2.313/2019 </w:t>
      </w:r>
      <w:r w:rsidRPr="00A5796A">
        <w:rPr>
          <w:rFonts w:ascii="Times New Roman" w:hAnsi="Times New Roman" w:cs="Times New Roman"/>
          <w:sz w:val="24"/>
          <w:szCs w:val="24"/>
        </w:rPr>
        <w:t>e na Lei Federal n. 8.069/1990 (Estatuto da Criança e do Adolescente).</w:t>
      </w:r>
    </w:p>
    <w:p w14:paraId="72003949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7.5</w:t>
      </w:r>
      <w:r w:rsidRPr="00A5796A">
        <w:rPr>
          <w:rFonts w:ascii="Times New Roman" w:hAnsi="Times New Roman" w:cs="Times New Roman"/>
          <w:sz w:val="24"/>
          <w:szCs w:val="24"/>
        </w:rPr>
        <w:t xml:space="preserve"> A relação de inscrições realizadas, será publicada pela Comissão Especial do processo de escolha, no </w:t>
      </w:r>
      <w:r>
        <w:rPr>
          <w:rFonts w:ascii="Times New Roman" w:hAnsi="Times New Roman" w:cs="Times New Roman"/>
          <w:sz w:val="24"/>
          <w:szCs w:val="24"/>
        </w:rPr>
        <w:t>dia 26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vinte seis</w:t>
      </w:r>
      <w:r w:rsidRPr="00A5796A">
        <w:rPr>
          <w:rFonts w:ascii="Times New Roman" w:hAnsi="Times New Roman" w:cs="Times New Roman"/>
          <w:sz w:val="24"/>
          <w:szCs w:val="24"/>
        </w:rPr>
        <w:t>) de maio de 2023, nos locais oficiais de publicação do Município, inclusive em sua página eletrônica, encaminhando-se cópia ao Ministério Público.</w:t>
      </w:r>
    </w:p>
    <w:p w14:paraId="0DA2A4FA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7.6</w:t>
      </w:r>
      <w:r w:rsidRPr="00A5796A">
        <w:rPr>
          <w:rFonts w:ascii="Times New Roman" w:hAnsi="Times New Roman" w:cs="Times New Roman"/>
          <w:sz w:val="24"/>
          <w:szCs w:val="24"/>
        </w:rPr>
        <w:t xml:space="preserve"> Publicada a relação de inscrições, qualquer pessoa poderá impugnar a candidatura, mediante prova da alegação, no período de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vinte nove</w:t>
      </w:r>
      <w:r w:rsidRPr="00A5796A">
        <w:rPr>
          <w:rFonts w:ascii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trinta e um</w:t>
      </w:r>
      <w:r w:rsidRPr="00A5796A">
        <w:rPr>
          <w:rFonts w:ascii="Times New Roman" w:hAnsi="Times New Roman" w:cs="Times New Roman"/>
          <w:sz w:val="24"/>
          <w:szCs w:val="24"/>
        </w:rPr>
        <w:t xml:space="preserve">) de maio de 2023, no horário de atendimento ao público, na </w:t>
      </w:r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Assistência Social localizada a Rua </w:t>
      </w:r>
      <w:proofErr w:type="spellStart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Diomício</w:t>
      </w:r>
      <w:proofErr w:type="spellEnd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Freitas,</w:t>
      </w:r>
      <w:proofErr w:type="gramEnd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104, Centro, Siderópolis, SC, não</w:t>
      </w:r>
      <w:r w:rsidRPr="00A5796A">
        <w:rPr>
          <w:rFonts w:ascii="Times New Roman" w:hAnsi="Times New Roman" w:cs="Times New Roman"/>
          <w:sz w:val="24"/>
          <w:szCs w:val="24"/>
        </w:rPr>
        <w:t xml:space="preserve"> se admitindo o envio de recurso por qualquer meio digital, inclusive E-MAIL.</w:t>
      </w:r>
    </w:p>
    <w:p w14:paraId="339FBD40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 xml:space="preserve">7.7 </w:t>
      </w:r>
      <w:r w:rsidRPr="00A5796A">
        <w:rPr>
          <w:rFonts w:ascii="Times New Roman" w:hAnsi="Times New Roman" w:cs="Times New Roman"/>
          <w:sz w:val="24"/>
          <w:szCs w:val="24"/>
        </w:rPr>
        <w:t xml:space="preserve">A publicação da lista dos candidatos impugnados pela população e avaliados pela Comissão Especial Eleitoral deverá se dar até dia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dois</w:t>
      </w:r>
      <w:r w:rsidRPr="00A5796A">
        <w:rPr>
          <w:rFonts w:ascii="Times New Roman" w:hAnsi="Times New Roman" w:cs="Times New Roman"/>
          <w:sz w:val="24"/>
          <w:szCs w:val="24"/>
        </w:rPr>
        <w:t xml:space="preserve">)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5796A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22BFD18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7.8</w:t>
      </w:r>
      <w:r w:rsidRPr="00A5796A">
        <w:rPr>
          <w:rFonts w:ascii="Times New Roman" w:hAnsi="Times New Roman" w:cs="Times New Roman"/>
          <w:sz w:val="24"/>
          <w:szCs w:val="24"/>
        </w:rPr>
        <w:t xml:space="preserve"> Os candidatos impugnados poderão interpor recurso junto a Comissão Especial Eleitoral </w:t>
      </w:r>
      <w:r>
        <w:rPr>
          <w:rFonts w:ascii="Times New Roman" w:hAnsi="Times New Roman" w:cs="Times New Roman"/>
          <w:sz w:val="24"/>
          <w:szCs w:val="24"/>
        </w:rPr>
        <w:t>no período 0</w:t>
      </w:r>
      <w:r w:rsidRPr="00A5796A">
        <w:rPr>
          <w:rFonts w:ascii="Times New Roman" w:hAnsi="Times New Roman" w:cs="Times New Roman"/>
          <w:sz w:val="24"/>
          <w:szCs w:val="24"/>
        </w:rPr>
        <w:t>5 (cinco</w:t>
      </w:r>
      <w:r>
        <w:rPr>
          <w:rFonts w:ascii="Times New Roman" w:hAnsi="Times New Roman" w:cs="Times New Roman"/>
          <w:sz w:val="24"/>
          <w:szCs w:val="24"/>
        </w:rPr>
        <w:t>) a 07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sete</w:t>
      </w:r>
      <w:r w:rsidRPr="00A5796A">
        <w:rPr>
          <w:rFonts w:ascii="Times New Roman" w:hAnsi="Times New Roman" w:cs="Times New Roman"/>
          <w:sz w:val="24"/>
          <w:szCs w:val="24"/>
        </w:rPr>
        <w:t xml:space="preserve">)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5796A">
        <w:rPr>
          <w:rFonts w:ascii="Times New Roman" w:hAnsi="Times New Roman" w:cs="Times New Roman"/>
          <w:sz w:val="24"/>
          <w:szCs w:val="24"/>
        </w:rPr>
        <w:t xml:space="preserve"> de 2023, no horário de atendimento ao público, na </w:t>
      </w:r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</w:t>
      </w:r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 Assistência Social localizada a Rua </w:t>
      </w:r>
      <w:proofErr w:type="spellStart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Diomício</w:t>
      </w:r>
      <w:proofErr w:type="spellEnd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Freitas,</w:t>
      </w:r>
      <w:proofErr w:type="gramEnd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104, Centro, Siderópolis, SC, não</w:t>
      </w:r>
      <w:r w:rsidRPr="00A5796A">
        <w:rPr>
          <w:rFonts w:ascii="Times New Roman" w:hAnsi="Times New Roman" w:cs="Times New Roman"/>
          <w:sz w:val="24"/>
          <w:szCs w:val="24"/>
        </w:rPr>
        <w:t xml:space="preserve"> se admitindo o envio de recurso por qualquer meio digital, inclusive E-MAIL.</w:t>
      </w:r>
    </w:p>
    <w:p w14:paraId="3C994814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7.9</w:t>
      </w:r>
      <w:r w:rsidRPr="00A5796A">
        <w:rPr>
          <w:rFonts w:ascii="Times New Roman" w:hAnsi="Times New Roman" w:cs="Times New Roman"/>
          <w:sz w:val="24"/>
          <w:szCs w:val="24"/>
        </w:rPr>
        <w:t xml:space="preserve"> O resultado dos recursos interpostos pelos candidatos será publicado no dia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treze</w:t>
      </w:r>
      <w:r w:rsidRPr="00A5796A">
        <w:rPr>
          <w:rFonts w:ascii="Times New Roman" w:hAnsi="Times New Roman" w:cs="Times New Roman"/>
          <w:sz w:val="24"/>
          <w:szCs w:val="24"/>
        </w:rPr>
        <w:t>) de junho de 2023.</w:t>
      </w:r>
    </w:p>
    <w:p w14:paraId="5F6EF03F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7.10</w:t>
      </w:r>
      <w:r w:rsidRPr="00A5796A">
        <w:rPr>
          <w:rFonts w:ascii="Times New Roman" w:hAnsi="Times New Roman" w:cs="Times New Roman"/>
          <w:sz w:val="24"/>
          <w:szCs w:val="24"/>
        </w:rPr>
        <w:t xml:space="preserve"> No caso de manutenção da impugnação pela Comissão Especial Eleitoral, o candidato poderá interpor recurso dirigido ao Conselho Municipal dos Direitos da Criança e </w:t>
      </w:r>
      <w:r>
        <w:rPr>
          <w:rFonts w:ascii="Times New Roman" w:hAnsi="Times New Roman" w:cs="Times New Roman"/>
          <w:sz w:val="24"/>
          <w:szCs w:val="24"/>
        </w:rPr>
        <w:t xml:space="preserve">do Adolescente no período de 14 </w:t>
      </w:r>
      <w:r w:rsidRPr="00A579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quatorze</w:t>
      </w:r>
      <w:r w:rsidRPr="00A5796A">
        <w:rPr>
          <w:rFonts w:ascii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dezesseis</w:t>
      </w:r>
      <w:r w:rsidRPr="00A5796A">
        <w:rPr>
          <w:rFonts w:ascii="Times New Roman" w:hAnsi="Times New Roman" w:cs="Times New Roman"/>
          <w:sz w:val="24"/>
          <w:szCs w:val="24"/>
        </w:rPr>
        <w:t xml:space="preserve">) de junho de 2023, no horário de atendimento ao público, na </w:t>
      </w:r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Assistência Social localizada a Rua </w:t>
      </w:r>
      <w:proofErr w:type="spellStart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Diomício</w:t>
      </w:r>
      <w:proofErr w:type="spellEnd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Freitas,</w:t>
      </w:r>
      <w:proofErr w:type="gramEnd"/>
      <w:r w:rsidRPr="00A5796A">
        <w:rPr>
          <w:rFonts w:ascii="Times New Roman" w:hAnsi="Times New Roman" w:cs="Times New Roman"/>
          <w:color w:val="000000" w:themeColor="text1"/>
          <w:sz w:val="24"/>
          <w:szCs w:val="24"/>
        </w:rPr>
        <w:t>104, Centro, Siderópolis, SC, não</w:t>
      </w:r>
      <w:r w:rsidRPr="00A5796A">
        <w:rPr>
          <w:rFonts w:ascii="Times New Roman" w:hAnsi="Times New Roman" w:cs="Times New Roman"/>
          <w:sz w:val="24"/>
          <w:szCs w:val="24"/>
        </w:rPr>
        <w:t xml:space="preserve"> se admitindo o envio de recurso por qualquer meio digital, inclusive E-MAIL.</w:t>
      </w:r>
    </w:p>
    <w:p w14:paraId="3E037794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7.11</w:t>
      </w:r>
      <w:r w:rsidRPr="00A5796A">
        <w:rPr>
          <w:rFonts w:ascii="Times New Roman" w:hAnsi="Times New Roman" w:cs="Times New Roman"/>
          <w:sz w:val="24"/>
          <w:szCs w:val="24"/>
        </w:rPr>
        <w:t xml:space="preserve"> O Conselho Municipal dos Direitos da Criança e do Adolescente, após deliberação sobre os recursos interpostos, publicará a lista final dos candidatos aptos a participar da capacitação e da prova preambular, no dia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57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vinte um</w:t>
      </w:r>
      <w:r w:rsidRPr="00A5796A">
        <w:rPr>
          <w:rFonts w:ascii="Times New Roman" w:hAnsi="Times New Roman" w:cs="Times New Roman"/>
          <w:sz w:val="24"/>
          <w:szCs w:val="24"/>
        </w:rPr>
        <w:t xml:space="preserve">) de junho de 2023. </w:t>
      </w:r>
    </w:p>
    <w:p w14:paraId="260F48AD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7.12</w:t>
      </w:r>
      <w:r w:rsidRPr="00A5796A">
        <w:rPr>
          <w:rFonts w:ascii="Times New Roman" w:hAnsi="Times New Roman" w:cs="Times New Roman"/>
          <w:sz w:val="24"/>
          <w:szCs w:val="24"/>
        </w:rPr>
        <w:t xml:space="preserve"> No dia 24 (vinte quatro) de junho de 2023, das 8h às 12h, </w:t>
      </w:r>
      <w:proofErr w:type="gramStart"/>
      <w:r w:rsidRPr="00A5796A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 xml:space="preserve"> realizada a capacitação sobre os Direitos da Criança e do Adolescente e o Sistema de Garantia de Direitos das Crianças e Adolescentes.</w:t>
      </w:r>
    </w:p>
    <w:p w14:paraId="3363DB82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7.13</w:t>
      </w:r>
      <w:r w:rsidRPr="00A5796A">
        <w:rPr>
          <w:rFonts w:ascii="Times New Roman" w:hAnsi="Times New Roman" w:cs="Times New Roman"/>
          <w:sz w:val="24"/>
          <w:szCs w:val="24"/>
        </w:rPr>
        <w:t xml:space="preserve"> No dia 09 (nove) de julho de 2023, das 8h às 12h, </w:t>
      </w:r>
      <w:proofErr w:type="gramStart"/>
      <w:r w:rsidRPr="00A5796A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 xml:space="preserve"> realizada a prova com questões objetivas de múltiplas escolha, sobre o Direito da Criança e do Adolescente, sobre o Sistema de Garantia de Direitos das Crianças e Adolescentes e sobre informática básica, para a qual o candidato deve obter a nota mínima de 6.0.</w:t>
      </w:r>
    </w:p>
    <w:p w14:paraId="18E8C8B8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 xml:space="preserve">7.14 </w:t>
      </w:r>
      <w:r w:rsidRPr="00A5796A">
        <w:rPr>
          <w:rFonts w:ascii="Times New Roman" w:hAnsi="Times New Roman" w:cs="Times New Roman"/>
          <w:sz w:val="24"/>
          <w:szCs w:val="24"/>
        </w:rPr>
        <w:t>A divulgação das notas ocorrerá até o dia 12 (doze) de julho de 2023, sendo possível a interposição de recurso pelos candidatos no período de 13 (treze) a 14 (quatorze) de julho de 2023.</w:t>
      </w:r>
    </w:p>
    <w:p w14:paraId="3569010D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 xml:space="preserve">7.15 </w:t>
      </w:r>
      <w:r w:rsidRPr="00A5796A">
        <w:rPr>
          <w:rFonts w:ascii="Times New Roman" w:hAnsi="Times New Roman" w:cs="Times New Roman"/>
          <w:sz w:val="24"/>
          <w:szCs w:val="24"/>
        </w:rPr>
        <w:t>Os recursos serão apreciados diretamente pelo Conselho Municipal dos Direitos da Criança e do Adolescente, que deverá publicar decisão até o dia 19 (dezenove) de julho de 2023.</w:t>
      </w:r>
    </w:p>
    <w:p w14:paraId="185A3122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B9DEC" w14:textId="77777777" w:rsidR="006A0542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6A">
        <w:rPr>
          <w:rFonts w:ascii="Times New Roman" w:hAnsi="Times New Roman" w:cs="Times New Roman"/>
          <w:b/>
          <w:sz w:val="24"/>
          <w:szCs w:val="24"/>
        </w:rPr>
        <w:t>12. DO CALENDÁRIO</w:t>
      </w:r>
    </w:p>
    <w:p w14:paraId="598645E4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42FE5" w14:textId="77777777" w:rsidR="006A0542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96A">
        <w:rPr>
          <w:rFonts w:ascii="Times New Roman" w:hAnsi="Times New Roman" w:cs="Times New Roman"/>
          <w:b/>
          <w:sz w:val="24"/>
          <w:szCs w:val="24"/>
        </w:rPr>
        <w:t>12.1</w:t>
      </w:r>
      <w:r w:rsidRPr="00A5796A">
        <w:rPr>
          <w:rFonts w:ascii="Times New Roman" w:hAnsi="Times New Roman" w:cs="Times New Roman"/>
          <w:sz w:val="24"/>
          <w:szCs w:val="24"/>
        </w:rPr>
        <w:t xml:space="preserve"> Calendário</w:t>
      </w:r>
      <w:proofErr w:type="gramEnd"/>
      <w:r w:rsidRPr="00A5796A">
        <w:rPr>
          <w:rFonts w:ascii="Times New Roman" w:hAnsi="Times New Roman" w:cs="Times New Roman"/>
          <w:sz w:val="24"/>
          <w:szCs w:val="24"/>
        </w:rPr>
        <w:t xml:space="preserve"> simplificado da inscrição para o processo de escolha dos membros do Conselho Tutelar:</w:t>
      </w:r>
    </w:p>
    <w:p w14:paraId="601E2587" w14:textId="77777777" w:rsidR="006A0542" w:rsidRPr="00A5796A" w:rsidRDefault="006A0542" w:rsidP="006A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9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7513"/>
      </w:tblGrid>
      <w:tr w:rsidR="006A0542" w:rsidRPr="00A5796A" w14:paraId="21583F9B" w14:textId="77777777" w:rsidTr="00283CEB">
        <w:trPr>
          <w:trHeight w:val="43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94DD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E6E9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</w:tr>
      <w:tr w:rsidR="006A0542" w:rsidRPr="00A5796A" w14:paraId="0A6CC4EE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D14F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04/04/23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9FCA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Publicação do Edital.</w:t>
            </w:r>
          </w:p>
        </w:tc>
      </w:tr>
      <w:tr w:rsidR="006A0542" w:rsidRPr="00A5796A" w14:paraId="3276AF6F" w14:textId="77777777" w:rsidTr="00283CEB">
        <w:trPr>
          <w:trHeight w:val="66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88F3" w14:textId="77777777" w:rsidR="006A0542" w:rsidRPr="00ED33CB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3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12/05 a 24/05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8560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Prorrogação </w:t>
            </w: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para registro das candidaturas.</w:t>
            </w:r>
          </w:p>
        </w:tc>
      </w:tr>
      <w:tr w:rsidR="006A0542" w:rsidRPr="00A5796A" w14:paraId="1F2EF36C" w14:textId="77777777" w:rsidTr="00283CEB">
        <w:trPr>
          <w:trHeight w:val="40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FCF6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26/05/23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0F5C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Publicação da relação dos candidatos inscritos, pela Comissão Especial </w:t>
            </w:r>
            <w:proofErr w:type="gramStart"/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Eleitoral -CEE</w:t>
            </w:r>
            <w:proofErr w:type="gramEnd"/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A0542" w:rsidRPr="00A5796A" w14:paraId="3B18549F" w14:textId="77777777" w:rsidTr="00283CEB">
        <w:trPr>
          <w:trHeight w:val="45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625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29/05/23 a 31/05/23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32752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Prazo para impugnação das candidaturas junto a CEE, pela população geral.</w:t>
            </w:r>
          </w:p>
        </w:tc>
      </w:tr>
      <w:tr w:rsidR="006A0542" w:rsidRPr="00A5796A" w14:paraId="5DA09CF7" w14:textId="77777777" w:rsidTr="00283CEB">
        <w:trPr>
          <w:trHeight w:val="42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DD1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02/06/23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3D89" w14:textId="77777777" w:rsidR="006A0542" w:rsidRPr="00A5796A" w:rsidRDefault="006A0542" w:rsidP="00283CE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Publicação o dos candidatos impugnados pela população.</w:t>
            </w:r>
          </w:p>
        </w:tc>
      </w:tr>
      <w:tr w:rsidR="006A0542" w:rsidRPr="00A5796A" w14:paraId="4D369279" w14:textId="77777777" w:rsidTr="00283CEB">
        <w:trPr>
          <w:trHeight w:val="32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4A8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05/06 a 07/06/23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E492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Prazo aos candidatos impugnados para interposição recurso/defesa junto a CEE.</w:t>
            </w:r>
          </w:p>
        </w:tc>
      </w:tr>
      <w:tr w:rsidR="006A0542" w:rsidRPr="00A5796A" w14:paraId="659FD7BA" w14:textId="77777777" w:rsidTr="00283CEB">
        <w:trPr>
          <w:trHeight w:val="41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1934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13/06/23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B349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Publicação, pela CEE, do resultado dos recursos interpostos pela população e defesa dos </w:t>
            </w:r>
            <w:proofErr w:type="gramStart"/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candidatos</w:t>
            </w:r>
            <w:proofErr w:type="gramEnd"/>
          </w:p>
        </w:tc>
      </w:tr>
      <w:tr w:rsidR="006A0542" w:rsidRPr="00A5796A" w14:paraId="2506D3A2" w14:textId="77777777" w:rsidTr="00283CEB">
        <w:trPr>
          <w:trHeight w:val="57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DD1A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14/06 a 16/06/23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02D1" w14:textId="77777777" w:rsidR="006A0542" w:rsidRPr="00A5796A" w:rsidRDefault="006A0542" w:rsidP="00283CEB">
            <w:pPr>
              <w:pStyle w:val="TableParagraph"/>
              <w:ind w:right="2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Prazo aos candidatos impugnados pela CEE, para interposição de recurso junto a CMDCA.</w:t>
            </w:r>
          </w:p>
        </w:tc>
      </w:tr>
      <w:tr w:rsidR="006A0542" w:rsidRPr="00A5796A" w14:paraId="6539075B" w14:textId="77777777" w:rsidTr="00283CEB">
        <w:trPr>
          <w:trHeight w:val="30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12D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21/06/23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8E3A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Publicação da lista dos candidatos aptos a participar da capacitação e prova.</w:t>
            </w:r>
          </w:p>
        </w:tc>
      </w:tr>
      <w:tr w:rsidR="006A0542" w:rsidRPr="00A5796A" w14:paraId="1CD78B4F" w14:textId="77777777" w:rsidTr="00283CEB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286B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24/06/23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731A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Capacitação dos candidatos.</w:t>
            </w:r>
          </w:p>
        </w:tc>
      </w:tr>
      <w:tr w:rsidR="006A0542" w:rsidRPr="00A5796A" w14:paraId="3E6FE09D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0788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09/07/23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97DE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Aplicação da prova.</w:t>
            </w:r>
          </w:p>
        </w:tc>
      </w:tr>
      <w:tr w:rsidR="006A0542" w:rsidRPr="00A5796A" w14:paraId="4055BFB9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AD04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12/07/23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6552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Divulgação dos resultados da Prova.</w:t>
            </w:r>
          </w:p>
        </w:tc>
      </w:tr>
      <w:tr w:rsidR="006A0542" w:rsidRPr="00A5796A" w14:paraId="5A7FC22C" w14:textId="77777777" w:rsidTr="00283CEB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A3E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13/07/23 a 14/07/23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F4CA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Prazo para interposição sobre a prova e dos candidatos não aprovados.</w:t>
            </w:r>
          </w:p>
        </w:tc>
      </w:tr>
      <w:tr w:rsidR="006A0542" w:rsidRPr="00A5796A" w14:paraId="50FF30F3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F530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19/07/23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1F28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Resultado dos recursos referente </w:t>
            </w:r>
            <w:proofErr w:type="gramStart"/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proofErr w:type="gramEnd"/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prova, e Publicação do resultado final da prova pelo CMDCA.</w:t>
            </w:r>
          </w:p>
        </w:tc>
      </w:tr>
      <w:tr w:rsidR="006A0542" w:rsidRPr="00A5796A" w14:paraId="5FF8A0BE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B803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17/08/23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2DD9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Reunião com os candidatos habilitados para orientações acerca das condutas vedadas.</w:t>
            </w:r>
          </w:p>
        </w:tc>
      </w:tr>
      <w:tr w:rsidR="006A0542" w:rsidRPr="00A5796A" w14:paraId="071353EB" w14:textId="77777777" w:rsidTr="00283CEB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ABA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17/08/23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2C60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Sessão de apresentação dos candidatos habilitados.</w:t>
            </w:r>
          </w:p>
        </w:tc>
      </w:tr>
      <w:tr w:rsidR="006A0542" w:rsidRPr="00A5796A" w14:paraId="7DE708C6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0736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14/08 a 30/09/23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55DE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Período permitido da</w:t>
            </w:r>
            <w:proofErr w:type="gramStart"/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propaganda eleitoral pelos candidatos.</w:t>
            </w:r>
          </w:p>
        </w:tc>
      </w:tr>
      <w:tr w:rsidR="006A0542" w:rsidRPr="00A5796A" w14:paraId="4C4D79ED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00C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01/09/23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B99D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Divulgação dos locais e votação.</w:t>
            </w:r>
          </w:p>
        </w:tc>
      </w:tr>
      <w:tr w:rsidR="006A0542" w:rsidRPr="00A5796A" w14:paraId="2A374D58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449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01/10/23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5089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Eleição.</w:t>
            </w:r>
          </w:p>
        </w:tc>
      </w:tr>
      <w:tr w:rsidR="006A0542" w:rsidRPr="00A5796A" w14:paraId="3150B182" w14:textId="77777777" w:rsidTr="00283CEB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FDF0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02/10/23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B947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Publicação da apuração</w:t>
            </w:r>
          </w:p>
        </w:tc>
      </w:tr>
      <w:tr w:rsidR="006A0542" w:rsidRPr="00A5796A" w14:paraId="7A5C95DF" w14:textId="77777777" w:rsidTr="00283CEB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A476" w14:textId="77777777" w:rsidR="006A0542" w:rsidRPr="00A5796A" w:rsidRDefault="006A0542" w:rsidP="00283C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10/01/24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33B6" w14:textId="77777777" w:rsidR="006A0542" w:rsidRPr="00A5796A" w:rsidRDefault="006A0542" w:rsidP="00283CEB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96A">
              <w:rPr>
                <w:rFonts w:ascii="Times New Roman" w:hAnsi="Times New Roman" w:cs="Times New Roman"/>
                <w:b w:val="0"/>
                <w:sz w:val="24"/>
                <w:szCs w:val="24"/>
              </w:rPr>
              <w:t>Posse</w:t>
            </w:r>
          </w:p>
        </w:tc>
      </w:tr>
    </w:tbl>
    <w:p w14:paraId="4CEE7429" w14:textId="77777777" w:rsidR="006A0542" w:rsidRDefault="006A0542" w:rsidP="006A0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B3550" w14:textId="77777777" w:rsidR="006A0542" w:rsidRDefault="006A0542" w:rsidP="006A05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Siderópolis</w:t>
      </w:r>
      <w:r w:rsidRPr="00DF2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F2AC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maio </w:t>
      </w:r>
      <w:r w:rsidRPr="00DF2AC4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2AC4">
        <w:rPr>
          <w:rFonts w:ascii="Times New Roman" w:hAnsi="Times New Roman" w:cs="Times New Roman"/>
          <w:sz w:val="24"/>
          <w:szCs w:val="24"/>
        </w:rPr>
        <w:t>.</w:t>
      </w:r>
    </w:p>
    <w:p w14:paraId="446937E5" w14:textId="77777777" w:rsidR="006A0542" w:rsidRPr="00DF2AC4" w:rsidRDefault="006A0542" w:rsidP="006A05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23385" w14:textId="77777777" w:rsidR="006A0542" w:rsidRPr="00D80204" w:rsidRDefault="006A0542" w:rsidP="006A05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 xml:space="preserve">Karina do Livramento </w:t>
      </w:r>
      <w:proofErr w:type="spellStart"/>
      <w:r w:rsidRPr="00D80204">
        <w:rPr>
          <w:rFonts w:ascii="Arial" w:hAnsi="Arial" w:cs="Arial"/>
          <w:b/>
          <w:bCs/>
          <w:sz w:val="24"/>
          <w:szCs w:val="24"/>
        </w:rPr>
        <w:t>Nichele</w:t>
      </w:r>
      <w:proofErr w:type="spellEnd"/>
    </w:p>
    <w:p w14:paraId="6ACF3B4C" w14:textId="77777777" w:rsidR="006A0542" w:rsidRPr="00D80204" w:rsidRDefault="006A0542" w:rsidP="006A05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Presidente do CMDCA de Siderópolis</w:t>
      </w:r>
    </w:p>
    <w:p w14:paraId="2B22C57A" w14:textId="77777777" w:rsidR="006A0542" w:rsidRPr="00DF2AC4" w:rsidRDefault="006A0542" w:rsidP="006A05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E9E54" w14:textId="77777777" w:rsidR="006A0542" w:rsidRDefault="006A0542" w:rsidP="006A0542">
      <w:pPr>
        <w:pStyle w:val="Jurisprudncias"/>
        <w:jc w:val="right"/>
        <w:rPr>
          <w:rFonts w:ascii="Times New Roman" w:hAnsi="Times New Roman" w:cs="Times New Roman"/>
          <w:szCs w:val="24"/>
        </w:rPr>
      </w:pPr>
      <w:r w:rsidRPr="00DF2AC4">
        <w:rPr>
          <w:rFonts w:ascii="Times New Roman" w:hAnsi="Times New Roman" w:cs="Times New Roman"/>
          <w:szCs w:val="24"/>
        </w:rPr>
        <w:t>REGISTRE-SE E PUBLIQUE-SE</w:t>
      </w:r>
    </w:p>
    <w:p w14:paraId="160CE186" w14:textId="77777777" w:rsidR="006A0542" w:rsidRPr="00EC5F07" w:rsidRDefault="006A0542" w:rsidP="006A0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E82EC" w14:textId="77777777" w:rsidR="006D3E81" w:rsidRPr="006A0542" w:rsidRDefault="006D3E81" w:rsidP="006A0542"/>
    <w:sectPr w:rsidR="006D3E81" w:rsidRPr="006A0542" w:rsidSect="0024670F">
      <w:head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316B" w14:textId="77777777" w:rsidR="00BC3146" w:rsidRDefault="00BC3146" w:rsidP="00022B94">
      <w:pPr>
        <w:spacing w:after="0" w:line="240" w:lineRule="auto"/>
      </w:pPr>
      <w:r>
        <w:separator/>
      </w:r>
    </w:p>
  </w:endnote>
  <w:endnote w:type="continuationSeparator" w:id="0">
    <w:p w14:paraId="3CC1BB58" w14:textId="77777777" w:rsidR="00BC3146" w:rsidRDefault="00BC3146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7BC3" w14:textId="77777777" w:rsidR="00BC3146" w:rsidRDefault="00BC3146" w:rsidP="00022B94">
      <w:pPr>
        <w:spacing w:after="0" w:line="240" w:lineRule="auto"/>
      </w:pPr>
      <w:r>
        <w:separator/>
      </w:r>
    </w:p>
  </w:footnote>
  <w:footnote w:type="continuationSeparator" w:id="0">
    <w:p w14:paraId="18DAD52C" w14:textId="77777777" w:rsidR="00BC3146" w:rsidRDefault="00BC3146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1EA2" w14:textId="276883E7" w:rsidR="00386E36" w:rsidRDefault="00386E36" w:rsidP="00386E3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CD4249F" wp14:editId="318DC8A5">
          <wp:extent cx="1580515" cy="771525"/>
          <wp:effectExtent l="0" t="0" r="635" b="9525"/>
          <wp:docPr id="5" name="Imagem 5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20132" w14:textId="7094B3E0" w:rsidR="00386E36" w:rsidRDefault="00386E36" w:rsidP="00386E36">
    <w:pPr>
      <w:pStyle w:val="Cabealho"/>
      <w:jc w:val="center"/>
    </w:pPr>
    <w:r w:rsidRPr="004C1DDE">
      <w:rPr>
        <w:rFonts w:ascii="Times New Roman" w:hAnsi="Times New Roman" w:cs="Times New Roman"/>
        <w:b/>
        <w:sz w:val="20"/>
        <w:szCs w:val="20"/>
      </w:rPr>
      <w:t>CONSELHO MUNICIPAL DOS DIREITOS DA CRIANÇA E DO ADOLESCENTE DE SIDERÓPOLIS</w:t>
    </w:r>
  </w:p>
  <w:p w14:paraId="473EC958" w14:textId="77777777" w:rsidR="00386E36" w:rsidRDefault="00386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16D4D"/>
    <w:rsid w:val="00022B94"/>
    <w:rsid w:val="00053B3E"/>
    <w:rsid w:val="00056E35"/>
    <w:rsid w:val="00074DC4"/>
    <w:rsid w:val="000B1812"/>
    <w:rsid w:val="000B3FAC"/>
    <w:rsid w:val="000B5C35"/>
    <w:rsid w:val="000C3746"/>
    <w:rsid w:val="000D17A8"/>
    <w:rsid w:val="000E6C83"/>
    <w:rsid w:val="00111C21"/>
    <w:rsid w:val="001140CF"/>
    <w:rsid w:val="00117DA2"/>
    <w:rsid w:val="0012154F"/>
    <w:rsid w:val="001311F0"/>
    <w:rsid w:val="00135153"/>
    <w:rsid w:val="00146F6C"/>
    <w:rsid w:val="00152740"/>
    <w:rsid w:val="00153FF2"/>
    <w:rsid w:val="00174523"/>
    <w:rsid w:val="001773EE"/>
    <w:rsid w:val="001B0DBC"/>
    <w:rsid w:val="001C5155"/>
    <w:rsid w:val="0020060C"/>
    <w:rsid w:val="0020091E"/>
    <w:rsid w:val="00227118"/>
    <w:rsid w:val="00243D6B"/>
    <w:rsid w:val="0024670F"/>
    <w:rsid w:val="002629B4"/>
    <w:rsid w:val="0026574D"/>
    <w:rsid w:val="002A033B"/>
    <w:rsid w:val="002A7FAF"/>
    <w:rsid w:val="002B7A5F"/>
    <w:rsid w:val="002C54B7"/>
    <w:rsid w:val="002D2D06"/>
    <w:rsid w:val="002D451A"/>
    <w:rsid w:val="002E2585"/>
    <w:rsid w:val="00306EA0"/>
    <w:rsid w:val="00307238"/>
    <w:rsid w:val="00310F2D"/>
    <w:rsid w:val="00316264"/>
    <w:rsid w:val="00325C87"/>
    <w:rsid w:val="00364B2B"/>
    <w:rsid w:val="003834F2"/>
    <w:rsid w:val="00383E83"/>
    <w:rsid w:val="00386E36"/>
    <w:rsid w:val="003A6863"/>
    <w:rsid w:val="003A6C21"/>
    <w:rsid w:val="003B41D3"/>
    <w:rsid w:val="003C66FA"/>
    <w:rsid w:val="003D18F7"/>
    <w:rsid w:val="0041534D"/>
    <w:rsid w:val="004174E7"/>
    <w:rsid w:val="00443794"/>
    <w:rsid w:val="00454348"/>
    <w:rsid w:val="00496B5D"/>
    <w:rsid w:val="004A10C3"/>
    <w:rsid w:val="004C1294"/>
    <w:rsid w:val="004C1DDE"/>
    <w:rsid w:val="004D2144"/>
    <w:rsid w:val="004E16C5"/>
    <w:rsid w:val="004F30B7"/>
    <w:rsid w:val="004F5741"/>
    <w:rsid w:val="00501DC4"/>
    <w:rsid w:val="005B2FDD"/>
    <w:rsid w:val="005C6DDE"/>
    <w:rsid w:val="005E000C"/>
    <w:rsid w:val="005E1A7E"/>
    <w:rsid w:val="005E66BE"/>
    <w:rsid w:val="005F604E"/>
    <w:rsid w:val="00615AA3"/>
    <w:rsid w:val="006160D5"/>
    <w:rsid w:val="0063031C"/>
    <w:rsid w:val="00637121"/>
    <w:rsid w:val="00640046"/>
    <w:rsid w:val="006436C2"/>
    <w:rsid w:val="00644544"/>
    <w:rsid w:val="006515A0"/>
    <w:rsid w:val="00675798"/>
    <w:rsid w:val="006A0542"/>
    <w:rsid w:val="006A78A4"/>
    <w:rsid w:val="006D17F7"/>
    <w:rsid w:val="006D3E81"/>
    <w:rsid w:val="006E1B89"/>
    <w:rsid w:val="006F5724"/>
    <w:rsid w:val="0070307E"/>
    <w:rsid w:val="0076129F"/>
    <w:rsid w:val="00762538"/>
    <w:rsid w:val="00786574"/>
    <w:rsid w:val="007C5D4D"/>
    <w:rsid w:val="007E099E"/>
    <w:rsid w:val="007F0E53"/>
    <w:rsid w:val="007F51DC"/>
    <w:rsid w:val="0081480C"/>
    <w:rsid w:val="008156F2"/>
    <w:rsid w:val="00821BB2"/>
    <w:rsid w:val="0083245A"/>
    <w:rsid w:val="00836F9D"/>
    <w:rsid w:val="00841CF5"/>
    <w:rsid w:val="00860909"/>
    <w:rsid w:val="00863B1B"/>
    <w:rsid w:val="00885404"/>
    <w:rsid w:val="008A242C"/>
    <w:rsid w:val="008C46B2"/>
    <w:rsid w:val="00905EE8"/>
    <w:rsid w:val="0093073E"/>
    <w:rsid w:val="00942A52"/>
    <w:rsid w:val="0098506E"/>
    <w:rsid w:val="00987093"/>
    <w:rsid w:val="0098756D"/>
    <w:rsid w:val="009A1A0F"/>
    <w:rsid w:val="009A208D"/>
    <w:rsid w:val="009C1B97"/>
    <w:rsid w:val="009E5E70"/>
    <w:rsid w:val="009F113B"/>
    <w:rsid w:val="009F31CA"/>
    <w:rsid w:val="00A1448A"/>
    <w:rsid w:val="00A22BB1"/>
    <w:rsid w:val="00A368B2"/>
    <w:rsid w:val="00A50D41"/>
    <w:rsid w:val="00A53A58"/>
    <w:rsid w:val="00A85967"/>
    <w:rsid w:val="00A95918"/>
    <w:rsid w:val="00AA1CEE"/>
    <w:rsid w:val="00AA254B"/>
    <w:rsid w:val="00AA743A"/>
    <w:rsid w:val="00B3586C"/>
    <w:rsid w:val="00B55631"/>
    <w:rsid w:val="00BB445B"/>
    <w:rsid w:val="00BC3146"/>
    <w:rsid w:val="00BD2245"/>
    <w:rsid w:val="00BE4893"/>
    <w:rsid w:val="00C85F41"/>
    <w:rsid w:val="00CA7374"/>
    <w:rsid w:val="00CE281F"/>
    <w:rsid w:val="00CF4DC1"/>
    <w:rsid w:val="00D0248D"/>
    <w:rsid w:val="00D07B1D"/>
    <w:rsid w:val="00D23020"/>
    <w:rsid w:val="00D408A9"/>
    <w:rsid w:val="00D4700A"/>
    <w:rsid w:val="00D57CCD"/>
    <w:rsid w:val="00D63070"/>
    <w:rsid w:val="00D80204"/>
    <w:rsid w:val="00D82048"/>
    <w:rsid w:val="00D834E6"/>
    <w:rsid w:val="00D916B6"/>
    <w:rsid w:val="00D93E0F"/>
    <w:rsid w:val="00DA66A9"/>
    <w:rsid w:val="00DF28CE"/>
    <w:rsid w:val="00E3467E"/>
    <w:rsid w:val="00E34B5E"/>
    <w:rsid w:val="00E432B9"/>
    <w:rsid w:val="00E45987"/>
    <w:rsid w:val="00E5338F"/>
    <w:rsid w:val="00E5525B"/>
    <w:rsid w:val="00E8377C"/>
    <w:rsid w:val="00EA41E7"/>
    <w:rsid w:val="00EA4C0A"/>
    <w:rsid w:val="00EE17C2"/>
    <w:rsid w:val="00EF1FBD"/>
    <w:rsid w:val="00F05726"/>
    <w:rsid w:val="00F05B5D"/>
    <w:rsid w:val="00F11E7A"/>
    <w:rsid w:val="00F32822"/>
    <w:rsid w:val="00F45B7F"/>
    <w:rsid w:val="00FA3B0B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4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629B4"/>
    <w:pPr>
      <w:jc w:val="both"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1C5155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detextoChar">
    <w:name w:val="Corpo de texto Char"/>
    <w:basedOn w:val="Fontepargpadro"/>
    <w:link w:val="Corpodetexto"/>
    <w:rsid w:val="001C5155"/>
    <w:rPr>
      <w:rFonts w:ascii="Calibri" w:eastAsia="Calibri" w:hAnsi="Calibri"/>
      <w:color w:val="00000A"/>
    </w:rPr>
  </w:style>
  <w:style w:type="paragraph" w:customStyle="1" w:styleId="Jurisprudncias">
    <w:name w:val="Jurisprudências"/>
    <w:basedOn w:val="Normal"/>
    <w:link w:val="JurisprudnciasChar"/>
    <w:qFormat/>
    <w:rsid w:val="001C515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1C5155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644544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b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445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F30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E36"/>
  </w:style>
  <w:style w:type="paragraph" w:styleId="Rodap">
    <w:name w:val="footer"/>
    <w:basedOn w:val="Normal"/>
    <w:link w:val="Rodap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4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629B4"/>
    <w:pPr>
      <w:jc w:val="both"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1C5155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detextoChar">
    <w:name w:val="Corpo de texto Char"/>
    <w:basedOn w:val="Fontepargpadro"/>
    <w:link w:val="Corpodetexto"/>
    <w:rsid w:val="001C5155"/>
    <w:rPr>
      <w:rFonts w:ascii="Calibri" w:eastAsia="Calibri" w:hAnsi="Calibri"/>
      <w:color w:val="00000A"/>
    </w:rPr>
  </w:style>
  <w:style w:type="paragraph" w:customStyle="1" w:styleId="Jurisprudncias">
    <w:name w:val="Jurisprudências"/>
    <w:basedOn w:val="Normal"/>
    <w:link w:val="JurisprudnciasChar"/>
    <w:qFormat/>
    <w:rsid w:val="001C515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1C5155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644544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b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445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F30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E36"/>
  </w:style>
  <w:style w:type="paragraph" w:styleId="Rodap">
    <w:name w:val="footer"/>
    <w:basedOn w:val="Normal"/>
    <w:link w:val="Rodap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D769-B9B0-4F91-B730-0904ADE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administracao@sideropolis.sc.gov.br</cp:lastModifiedBy>
  <cp:revision>2</cp:revision>
  <cp:lastPrinted>2019-04-04T17:32:00Z</cp:lastPrinted>
  <dcterms:created xsi:type="dcterms:W3CDTF">2023-05-11T16:23:00Z</dcterms:created>
  <dcterms:modified xsi:type="dcterms:W3CDTF">2023-05-11T16:23:00Z</dcterms:modified>
</cp:coreProperties>
</file>